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A4A" w:rsidRDefault="00766A4A" w:rsidP="00766A4A">
      <w:pPr>
        <w:rPr>
          <w:rFonts w:ascii="Bookman Old Style" w:hAnsi="Bookman Old Style" w:cs="Times New Roman"/>
          <w:b/>
          <w:i/>
          <w:noProof/>
        </w:rPr>
      </w:pPr>
      <w:r w:rsidRPr="00766A4A">
        <w:rPr>
          <w:noProof/>
        </w:rPr>
        <w:drawing>
          <wp:inline distT="0" distB="0" distL="0" distR="0">
            <wp:extent cx="1448072" cy="1052506"/>
            <wp:effectExtent l="19050" t="0" r="0" b="0"/>
            <wp:docPr id="2" name="Рисунок 2" descr="C:\Documents and Settings\judith.sykes\Local Settings\Temporary Internet Files\Content.IE5\I588JOCQ\MPj04394110000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2" descr="C:\Documents and Settings\judith.sykes\Local Settings\Temporary Internet Files\Content.IE5\I588JOCQ\MPj04394110000[1]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072" cy="105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907030" cy="846455"/>
            <wp:effectExtent l="19050" t="0" r="0" b="0"/>
            <wp:docPr id="15" name="Рисунок 1" descr="BD07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D070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t xml:space="preserve">   </w:t>
      </w:r>
      <w:r w:rsidRPr="00766A4A">
        <w:rPr>
          <w:b/>
          <w:i/>
          <w:noProof/>
        </w:rPr>
        <w:drawing>
          <wp:inline distT="0" distB="0" distL="0" distR="0">
            <wp:extent cx="1214453" cy="1214453"/>
            <wp:effectExtent l="0" t="0" r="0" b="0"/>
            <wp:docPr id="1" name="Рисунок 1" descr="newy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3" descr="newy166"/>
                    <pic:cNvPicPr>
                      <a:picLocks noChangeAspect="1" noChangeArrowheads="1" noCrop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53" cy="121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A4A" w:rsidRDefault="00766A4A" w:rsidP="00766A4A">
      <w:pPr>
        <w:jc w:val="center"/>
        <w:rPr>
          <w:rFonts w:ascii="Bookman Old Style" w:hAnsi="Bookman Old Style" w:cs="Times New Roman"/>
          <w:b/>
          <w:i/>
          <w:noProof/>
        </w:rPr>
      </w:pPr>
      <w:r>
        <w:rPr>
          <w:rFonts w:ascii="Bookman Old Style" w:hAnsi="Bookman Old Style" w:cs="Times New Roman"/>
          <w:b/>
          <w:i/>
          <w:noProof/>
        </w:rPr>
        <w:t>Январь</w:t>
      </w:r>
    </w:p>
    <w:p w:rsidR="00766A4A" w:rsidRDefault="00766A4A" w:rsidP="00766A4A">
      <w:pPr>
        <w:rPr>
          <w:rFonts w:ascii="Bookman Old Style" w:hAnsi="Bookman Old Style" w:cs="Times New Roman"/>
          <w:i/>
          <w:noProof/>
        </w:rPr>
      </w:pPr>
      <w:r>
        <w:rPr>
          <w:rFonts w:ascii="Bookman Old Style" w:hAnsi="Bookman Old Style" w:cs="Times New Roman"/>
          <w:i/>
          <w:noProof/>
        </w:rPr>
        <w:t>С Новым годом, дорогие читатели! С новыми прекрасными книгами, ошеломляющими открытиями, интересными знакомствами, новыми горизонтами!</w:t>
      </w:r>
      <w:r w:rsidR="00054198">
        <w:rPr>
          <w:rFonts w:ascii="Bookman Old Style" w:hAnsi="Bookman Old Style" w:cs="Times New Roman"/>
          <w:i/>
          <w:noProof/>
        </w:rPr>
        <w:t xml:space="preserve"> С Годом Литературы!</w:t>
      </w:r>
    </w:p>
    <w:p w:rsidR="00766A4A" w:rsidRPr="00766A4A" w:rsidRDefault="00E33E13" w:rsidP="00766A4A">
      <w:pPr>
        <w:rPr>
          <w:rFonts w:ascii="Bookman Old Style" w:hAnsi="Bookman Old Style" w:cs="Times New Roman"/>
          <w:i/>
          <w:noProof/>
        </w:rPr>
      </w:pPr>
      <w:r>
        <w:rPr>
          <w:rFonts w:ascii="Bookman Old Style" w:hAnsi="Bookman Old Style" w:cs="Times New Roman"/>
          <w:i/>
          <w:noProof/>
        </w:rPr>
        <w:t xml:space="preserve">     </w:t>
      </w:r>
      <w:r w:rsidR="00766A4A">
        <w:rPr>
          <w:rFonts w:ascii="Bookman Old Style" w:hAnsi="Bookman Old Style" w:cs="Times New Roman"/>
          <w:i/>
          <w:noProof/>
        </w:rPr>
        <w:t>Уникальный российский праздник Старый Новый год юные гимназисты отметили встречей  с самой новогодней сказкой – «Щелкунчик».</w:t>
      </w:r>
      <w:r w:rsidR="004A20C1">
        <w:rPr>
          <w:rFonts w:ascii="Bookman Old Style" w:hAnsi="Bookman Old Style" w:cs="Times New Roman"/>
          <w:i/>
          <w:noProof/>
        </w:rPr>
        <w:t xml:space="preserve"> </w:t>
      </w:r>
      <w:r>
        <w:rPr>
          <w:rFonts w:ascii="Bookman Old Style" w:hAnsi="Bookman Old Style" w:cs="Times New Roman"/>
          <w:i/>
          <w:noProof/>
        </w:rPr>
        <w:t xml:space="preserve">Более того ребята могли подержать в руках, рассмотреть, как действует механизм настоящего Щелкунчика, которого сделали немецкие мастера. </w:t>
      </w:r>
    </w:p>
    <w:p w:rsidR="00EA6DD3" w:rsidRDefault="00766A4A" w:rsidP="00E33E13">
      <w:pPr>
        <w:tabs>
          <w:tab w:val="left" w:pos="567"/>
        </w:tabs>
        <w:rPr>
          <w:noProof/>
        </w:rPr>
      </w:pPr>
      <w:r w:rsidRPr="003A24CB">
        <w:rPr>
          <w:rFonts w:ascii="Bookman Old Style" w:hAnsi="Bookman Old Style" w:cs="Times New Roman"/>
          <w:noProof/>
        </w:rPr>
        <w:t xml:space="preserve"> </w:t>
      </w:r>
      <w:r w:rsidR="00E33E13">
        <w:rPr>
          <w:rFonts w:ascii="Bookman Old Style" w:hAnsi="Bookman Old Style" w:cs="Times New Roman"/>
          <w:noProof/>
        </w:rPr>
        <w:t xml:space="preserve">        </w:t>
      </w:r>
      <w:r w:rsidRPr="003A24CB">
        <w:rPr>
          <w:rFonts w:ascii="Bookman Old Style" w:hAnsi="Bookman Old Style" w:cs="Times New Roman"/>
          <w:noProof/>
        </w:rPr>
        <w:t xml:space="preserve"> </w:t>
      </w:r>
      <w:r w:rsidR="00E33E13">
        <w:rPr>
          <w:noProof/>
        </w:rPr>
        <w:t xml:space="preserve"> </w:t>
      </w:r>
      <w:r w:rsidR="00E33E13">
        <w:rPr>
          <w:noProof/>
        </w:rPr>
        <w:drawing>
          <wp:inline distT="0" distB="0" distL="0" distR="0">
            <wp:extent cx="870718" cy="1072195"/>
            <wp:effectExtent l="19050" t="0" r="5582" b="0"/>
            <wp:docPr id="3" name="Рисунок 3" descr="C:\Documents and Settings\user2\Рабочий стол\P116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2\Рабочий стол\P1160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19" cy="108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E13">
        <w:rPr>
          <w:noProof/>
        </w:rPr>
        <w:t xml:space="preserve">    </w:t>
      </w:r>
      <w:r w:rsidR="00E33E13" w:rsidRPr="004A20C1">
        <w:rPr>
          <w:noProof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pt;height:83pt" o:ole="">
            <v:imagedata r:id="rId9" o:title=""/>
          </v:shape>
          <o:OLEObject Type="Embed" ProgID="PowerPoint.Slide.12" ShapeID="_x0000_i1025" DrawAspect="Content" ObjectID="_1483951926" r:id="rId10"/>
        </w:object>
      </w:r>
      <w:r w:rsidR="004A20C1" w:rsidRPr="004A20C1">
        <w:rPr>
          <w:noProof/>
        </w:rPr>
        <w:t xml:space="preserve"> </w:t>
      </w:r>
      <w:r w:rsidR="004A20C1">
        <w:rPr>
          <w:noProof/>
        </w:rPr>
        <w:t xml:space="preserve"> </w:t>
      </w:r>
      <w:r w:rsidR="00E33E13" w:rsidRPr="004A20C1">
        <w:rPr>
          <w:noProof/>
        </w:rPr>
        <w:object w:dxaOrig="7197" w:dyaOrig="5395">
          <v:shape id="_x0000_i1026" type="#_x0000_t75" style="width:82pt;height:83pt" o:ole="">
            <v:imagedata r:id="rId11" o:title=""/>
          </v:shape>
          <o:OLEObject Type="Embed" ProgID="PowerPoint.Slide.12" ShapeID="_x0000_i1026" DrawAspect="Content" ObjectID="_1483951927" r:id="rId12"/>
        </w:object>
      </w:r>
      <w:r w:rsidR="00E33E13">
        <w:rPr>
          <w:noProof/>
        </w:rPr>
        <w:t xml:space="preserve">  </w:t>
      </w:r>
      <w:r w:rsidR="004A20C1">
        <w:rPr>
          <w:noProof/>
        </w:rPr>
        <w:drawing>
          <wp:inline distT="0" distB="0" distL="0" distR="0">
            <wp:extent cx="1098550" cy="1065372"/>
            <wp:effectExtent l="19050" t="0" r="635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324" cy="1068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3E13" w:rsidRDefault="00E33E13" w:rsidP="00E33E13">
      <w:pPr>
        <w:tabs>
          <w:tab w:val="left" w:pos="567"/>
        </w:tabs>
        <w:rPr>
          <w:noProof/>
        </w:rPr>
      </w:pPr>
    </w:p>
    <w:p w:rsidR="00822BCB" w:rsidRPr="00C966E5" w:rsidRDefault="00831510" w:rsidP="00822B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Bookman Old Style" w:hAnsi="Bookman Old Style" w:cs="Times New Roman"/>
          <w:noProof/>
        </w:rPr>
        <w:t xml:space="preserve">  </w:t>
      </w:r>
      <w:r w:rsidR="00E33E13">
        <w:rPr>
          <w:rFonts w:ascii="Bookman Old Style" w:hAnsi="Bookman Old Style" w:cs="Times New Roman"/>
          <w:noProof/>
        </w:rPr>
        <w:t>Продолжая знакомство со сказками,</w:t>
      </w:r>
      <w:r w:rsidR="00E33E13" w:rsidRPr="00E33E13">
        <w:rPr>
          <w:rFonts w:ascii="Bookman Old Style" w:hAnsi="Bookman Old Style" w:cs="Times New Roman"/>
          <w:noProof/>
        </w:rPr>
        <w:t xml:space="preserve"> </w:t>
      </w:r>
      <w:r w:rsidR="00E33E13">
        <w:rPr>
          <w:rFonts w:ascii="Bookman Old Style" w:hAnsi="Bookman Old Style" w:cs="Times New Roman"/>
          <w:noProof/>
        </w:rPr>
        <w:t xml:space="preserve">гимназисты  1-х и 2-х классов открыли очередную дверь  в академии пана Кляксы, через которую  </w:t>
      </w:r>
      <w:r w:rsidR="00FD3E0D">
        <w:rPr>
          <w:rFonts w:ascii="Bookman Old Style" w:hAnsi="Bookman Old Style" w:cs="Times New Roman"/>
          <w:noProof/>
        </w:rPr>
        <w:t>попали в Италию и узнали о рождении еще одного сказочного персонажа – Пиноккио.</w:t>
      </w:r>
      <w:r w:rsidR="00822BCB" w:rsidRPr="00C966E5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822BCB" w:rsidRPr="00C966E5">
        <w:rPr>
          <w:rFonts w:ascii="Times New Roman" w:hAnsi="Times New Roman" w:cs="Times New Roman"/>
          <w:sz w:val="24"/>
          <w:szCs w:val="24"/>
        </w:rPr>
        <w:t>Пиноккио</w:t>
      </w:r>
      <w:proofErr w:type="spellEnd"/>
      <w:r w:rsidR="00822BCB" w:rsidRPr="00C966E5">
        <w:rPr>
          <w:rFonts w:ascii="Times New Roman" w:hAnsi="Times New Roman" w:cs="Times New Roman"/>
          <w:sz w:val="24"/>
          <w:szCs w:val="24"/>
        </w:rPr>
        <w:t xml:space="preserve"> – символ Италии во всем мире.</w:t>
      </w:r>
      <w:r w:rsidR="00822BCB">
        <w:rPr>
          <w:rFonts w:ascii="Times New Roman" w:hAnsi="Times New Roman" w:cs="Times New Roman"/>
          <w:sz w:val="24"/>
          <w:szCs w:val="24"/>
        </w:rPr>
        <w:t xml:space="preserve"> На примере </w:t>
      </w:r>
      <w:r w:rsidR="00822BCB" w:rsidRPr="00C966E5">
        <w:rPr>
          <w:rFonts w:ascii="Times New Roman" w:hAnsi="Times New Roman" w:cs="Times New Roman"/>
          <w:sz w:val="24"/>
          <w:szCs w:val="24"/>
        </w:rPr>
        <w:t>испытаний</w:t>
      </w:r>
      <w:r w:rsidR="00822BCB">
        <w:rPr>
          <w:rFonts w:ascii="Times New Roman" w:hAnsi="Times New Roman" w:cs="Times New Roman"/>
          <w:sz w:val="24"/>
          <w:szCs w:val="24"/>
        </w:rPr>
        <w:t xml:space="preserve">, постигших этого сказочного персонажа, которому уже более 130 лет, </w:t>
      </w:r>
      <w:r>
        <w:rPr>
          <w:rFonts w:ascii="Times New Roman" w:hAnsi="Times New Roman" w:cs="Times New Roman"/>
          <w:sz w:val="24"/>
          <w:szCs w:val="24"/>
        </w:rPr>
        <w:t>его создатель</w:t>
      </w:r>
      <w:r w:rsidR="00822BCB" w:rsidRPr="00C966E5">
        <w:rPr>
          <w:rFonts w:ascii="Times New Roman" w:hAnsi="Times New Roman" w:cs="Times New Roman"/>
          <w:sz w:val="24"/>
          <w:szCs w:val="24"/>
        </w:rPr>
        <w:t xml:space="preserve"> </w:t>
      </w:r>
      <w:r w:rsidR="00822BCB">
        <w:rPr>
          <w:rFonts w:ascii="Times New Roman" w:hAnsi="Times New Roman" w:cs="Times New Roman"/>
          <w:sz w:val="24"/>
          <w:szCs w:val="24"/>
        </w:rPr>
        <w:t>Карло Коллоди старал</w:t>
      </w:r>
      <w:r w:rsidR="00822BCB" w:rsidRPr="00C966E5">
        <w:rPr>
          <w:rFonts w:ascii="Times New Roman" w:hAnsi="Times New Roman" w:cs="Times New Roman"/>
          <w:sz w:val="24"/>
          <w:szCs w:val="24"/>
        </w:rPr>
        <w:t>ся предостеречь детей от совершения необдум</w:t>
      </w:r>
      <w:r w:rsidR="00822BCB">
        <w:rPr>
          <w:rFonts w:ascii="Times New Roman" w:hAnsi="Times New Roman" w:cs="Times New Roman"/>
          <w:sz w:val="24"/>
          <w:szCs w:val="24"/>
        </w:rPr>
        <w:t>анных поступков, хотя и понимал</w:t>
      </w:r>
      <w:r w:rsidR="00822BCB" w:rsidRPr="00C966E5">
        <w:rPr>
          <w:rFonts w:ascii="Times New Roman" w:hAnsi="Times New Roman" w:cs="Times New Roman"/>
          <w:sz w:val="24"/>
          <w:szCs w:val="24"/>
        </w:rPr>
        <w:t>, что это почти невозможно: ведь дети всегда шалят</w:t>
      </w:r>
      <w:r w:rsidR="00822BCB">
        <w:rPr>
          <w:rFonts w:ascii="Times New Roman" w:hAnsi="Times New Roman" w:cs="Times New Roman"/>
          <w:sz w:val="24"/>
          <w:szCs w:val="24"/>
        </w:rPr>
        <w:t>. Сказочный врунишка-озорник так полюбился читателям, что 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2BCB">
        <w:rPr>
          <w:rFonts w:ascii="Times New Roman" w:hAnsi="Times New Roman" w:cs="Times New Roman"/>
          <w:sz w:val="24"/>
          <w:szCs w:val="24"/>
        </w:rPr>
        <w:t>миллионов человек</w:t>
      </w:r>
      <w:r w:rsidRPr="00831510">
        <w:rPr>
          <w:rFonts w:ascii="Times New Roman" w:hAnsi="Times New Roman" w:cs="Times New Roman"/>
          <w:sz w:val="24"/>
          <w:szCs w:val="24"/>
        </w:rPr>
        <w:t xml:space="preserve"> </w:t>
      </w:r>
      <w:r w:rsidRPr="00C966E5">
        <w:rPr>
          <w:rFonts w:ascii="Times New Roman" w:hAnsi="Times New Roman" w:cs="Times New Roman"/>
          <w:sz w:val="24"/>
          <w:szCs w:val="24"/>
        </w:rPr>
        <w:t>пожертвов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966E5">
        <w:rPr>
          <w:rFonts w:ascii="Times New Roman" w:hAnsi="Times New Roman" w:cs="Times New Roman"/>
          <w:sz w:val="24"/>
          <w:szCs w:val="24"/>
        </w:rPr>
        <w:t>ли деньги</w:t>
      </w:r>
      <w:r>
        <w:rPr>
          <w:rFonts w:ascii="Times New Roman" w:hAnsi="Times New Roman" w:cs="Times New Roman"/>
          <w:sz w:val="24"/>
          <w:szCs w:val="24"/>
        </w:rPr>
        <w:t xml:space="preserve"> на создание памятника ему.</w:t>
      </w:r>
      <w:r w:rsidRPr="00831510">
        <w:rPr>
          <w:rFonts w:ascii="Times New Roman" w:hAnsi="Times New Roman" w:cs="Times New Roman"/>
          <w:sz w:val="24"/>
          <w:szCs w:val="24"/>
        </w:rPr>
        <w:t xml:space="preserve"> </w:t>
      </w:r>
      <w:r w:rsidRPr="00C966E5">
        <w:rPr>
          <w:rFonts w:ascii="Times New Roman" w:hAnsi="Times New Roman" w:cs="Times New Roman"/>
          <w:sz w:val="24"/>
          <w:szCs w:val="24"/>
        </w:rPr>
        <w:t xml:space="preserve">На </w:t>
      </w:r>
      <w:r w:rsidRPr="00831510">
        <w:rPr>
          <w:rFonts w:ascii="Times New Roman" w:hAnsi="Times New Roman" w:cs="Times New Roman"/>
          <w:sz w:val="24"/>
          <w:szCs w:val="24"/>
        </w:rPr>
        <w:t>памятнике</w:t>
      </w:r>
      <w:r w:rsidRPr="00C966E5">
        <w:rPr>
          <w:rFonts w:ascii="Times New Roman" w:hAnsi="Times New Roman" w:cs="Times New Roman"/>
          <w:sz w:val="24"/>
          <w:szCs w:val="24"/>
        </w:rPr>
        <w:t xml:space="preserve"> написано: «</w:t>
      </w:r>
      <w:proofErr w:type="gramStart"/>
      <w:r w:rsidRPr="00C966E5">
        <w:rPr>
          <w:rFonts w:ascii="Times New Roman" w:hAnsi="Times New Roman" w:cs="Times New Roman"/>
          <w:sz w:val="24"/>
          <w:szCs w:val="24"/>
        </w:rPr>
        <w:t>Бессмертному</w:t>
      </w:r>
      <w:proofErr w:type="gramEnd"/>
      <w:r w:rsidRPr="00C966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66E5">
        <w:rPr>
          <w:rFonts w:ascii="Times New Roman" w:hAnsi="Times New Roman" w:cs="Times New Roman"/>
          <w:sz w:val="24"/>
          <w:szCs w:val="24"/>
        </w:rPr>
        <w:t>Пиноккио</w:t>
      </w:r>
      <w:proofErr w:type="spellEnd"/>
      <w:r w:rsidRPr="00C966E5">
        <w:rPr>
          <w:rFonts w:ascii="Times New Roman" w:hAnsi="Times New Roman" w:cs="Times New Roman"/>
          <w:sz w:val="24"/>
          <w:szCs w:val="24"/>
        </w:rPr>
        <w:t xml:space="preserve"> -  благодарные читатели в возрасте от четырех до семидесяти лет»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3E13" w:rsidRDefault="00831510" w:rsidP="00E33E13">
      <w:pPr>
        <w:tabs>
          <w:tab w:val="left" w:pos="567"/>
        </w:tabs>
        <w:rPr>
          <w:noProof/>
        </w:rPr>
      </w:pPr>
      <w:r>
        <w:rPr>
          <w:noProof/>
        </w:rPr>
        <w:t xml:space="preserve">  Наши юные читатели увидели настоящую марионетку Пиноккио и шишку итальянской сосны пинии, от  названия орешка которой произошло имя </w:t>
      </w:r>
      <w:proofErr w:type="spellStart"/>
      <w:r w:rsidRPr="00C966E5">
        <w:rPr>
          <w:rFonts w:ascii="Times New Roman" w:hAnsi="Times New Roman" w:cs="Times New Roman"/>
          <w:sz w:val="24"/>
          <w:szCs w:val="24"/>
        </w:rPr>
        <w:t>Пиноккио</w:t>
      </w:r>
      <w:proofErr w:type="spellEnd"/>
    </w:p>
    <w:p w:rsidR="00E33E13" w:rsidRDefault="00837A25" w:rsidP="00E33E13">
      <w:pPr>
        <w:tabs>
          <w:tab w:val="left" w:pos="567"/>
        </w:tabs>
        <w:rPr>
          <w:rFonts w:ascii="Times New Roman" w:hAnsi="Times New Roman" w:cs="Times New Roman"/>
          <w:noProof/>
        </w:rPr>
      </w:pPr>
      <w:r>
        <w:rPr>
          <w:rFonts w:ascii="Bookman Old Style" w:hAnsi="Bookman Old Style" w:cs="Times New Roman"/>
          <w:noProof/>
        </w:rPr>
        <w:t xml:space="preserve"> </w:t>
      </w:r>
      <w:r w:rsidR="00822BCB">
        <w:rPr>
          <w:rFonts w:ascii="Bookman Old Style" w:hAnsi="Bookman Old Style" w:cs="Times New Roman"/>
          <w:noProof/>
        </w:rPr>
        <w:t xml:space="preserve"> </w:t>
      </w:r>
      <w:r w:rsidR="000770DF">
        <w:rPr>
          <w:rFonts w:ascii="Bookman Old Style" w:hAnsi="Bookman Old Style" w:cs="Times New Roman"/>
          <w:noProof/>
        </w:rPr>
        <w:t xml:space="preserve"> </w:t>
      </w:r>
      <w:r w:rsidR="000770DF" w:rsidRPr="00FF4C79">
        <w:rPr>
          <w:rFonts w:ascii="Bookman Old Style" w:hAnsi="Bookman Old Style" w:cs="Times New Roman"/>
          <w:noProof/>
        </w:rPr>
        <w:object w:dxaOrig="7196" w:dyaOrig="5395">
          <v:shape id="_x0000_i1027" type="#_x0000_t75" style="width:103pt;height:76pt" o:ole="">
            <v:imagedata r:id="rId14" o:title=""/>
          </v:shape>
          <o:OLEObject Type="Embed" ProgID="PowerPoint.Slide.12" ShapeID="_x0000_i1027" DrawAspect="Content" ObjectID="_1483951928" r:id="rId15"/>
        </w:object>
      </w:r>
      <w:r w:rsidR="000770DF" w:rsidRPr="000770DF">
        <w:rPr>
          <w:noProof/>
        </w:rPr>
        <w:t xml:space="preserve"> </w:t>
      </w:r>
      <w:r>
        <w:rPr>
          <w:rFonts w:ascii="Bookman Old Style" w:hAnsi="Bookman Old Style" w:cs="Times New Roman"/>
          <w:noProof/>
        </w:rPr>
        <w:t xml:space="preserve"> </w:t>
      </w:r>
      <w:r w:rsidR="00822BCB">
        <w:rPr>
          <w:rFonts w:ascii="Bookman Old Style" w:hAnsi="Bookman Old Style" w:cs="Times New Roman"/>
          <w:noProof/>
        </w:rPr>
        <w:t xml:space="preserve"> </w:t>
      </w:r>
      <w:r w:rsidR="000770DF" w:rsidRPr="000770DF">
        <w:rPr>
          <w:rFonts w:ascii="Bookman Old Style" w:hAnsi="Bookman Old Style" w:cs="Times New Roman"/>
          <w:noProof/>
        </w:rPr>
        <w:drawing>
          <wp:inline distT="0" distB="0" distL="0" distR="0">
            <wp:extent cx="1352550" cy="965200"/>
            <wp:effectExtent l="19050" t="0" r="0" b="0"/>
            <wp:docPr id="5" name="Рисунок 1" descr="C:\Documents and Settings\user2\Рабочий стол\Пиноккио\Фото\пинно\rw_1250621_76795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user2\Рабочий стол\Пиноккио\Фото\пинно\rw_1250621_76795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14" cy="965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822BCB">
        <w:rPr>
          <w:noProof/>
        </w:rPr>
        <w:t xml:space="preserve">   </w:t>
      </w:r>
      <w:r w:rsidR="00822BCB" w:rsidRPr="00F70CF5">
        <w:rPr>
          <w:rFonts w:ascii="Times New Roman" w:hAnsi="Times New Roman" w:cs="Times New Roman"/>
          <w:noProof/>
        </w:rPr>
        <w:object w:dxaOrig="7197" w:dyaOrig="5395">
          <v:shape id="_x0000_i1028" type="#_x0000_t75" style="width:102pt;height:77pt" o:ole="">
            <v:imagedata r:id="rId17" o:title=""/>
          </v:shape>
          <o:OLEObject Type="Embed" ProgID="PowerPoint.Slide.12" ShapeID="_x0000_i1028" DrawAspect="Content" ObjectID="_1483951929" r:id="rId18"/>
        </w:object>
      </w:r>
      <w:r>
        <w:rPr>
          <w:rFonts w:ascii="Times New Roman" w:hAnsi="Times New Roman" w:cs="Times New Roman"/>
          <w:noProof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047750" cy="1543632"/>
            <wp:effectExtent l="19050" t="0" r="0" b="0"/>
            <wp:docPr id="7" name="Рисунок 13" descr="C:\Documents and Settings\user2\Рабочий стол\P116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2\Рабочий стол\P11604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84" cy="154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40" w:rsidRDefault="00957DC6" w:rsidP="00B06740">
      <w:pPr>
        <w:tabs>
          <w:tab w:val="left" w:pos="567"/>
        </w:tabs>
      </w:pPr>
      <w:r>
        <w:rPr>
          <w:rFonts w:ascii="Times New Roman" w:hAnsi="Times New Roman" w:cs="Times New Roman"/>
          <w:noProof/>
        </w:rPr>
        <w:lastRenderedPageBreak/>
        <w:t xml:space="preserve">Ученики 4 «А» и 5 «Б» в библиотеке </w:t>
      </w:r>
      <w:r w:rsidR="00065F35">
        <w:rPr>
          <w:rFonts w:ascii="Times New Roman" w:hAnsi="Times New Roman" w:cs="Times New Roman"/>
          <w:noProof/>
        </w:rPr>
        <w:t xml:space="preserve">им. Горького встречались с замечательным челябинским детским поэтом </w:t>
      </w:r>
      <w:r w:rsidR="00065F35">
        <w:rPr>
          <w:rFonts w:ascii="Bookman Old Style" w:hAnsi="Bookman Old Style" w:cs="Times New Roman"/>
          <w:noProof/>
        </w:rPr>
        <w:t>Янисом Гратсом. Молодой современный мастер поэтиских строк очаровал многочисленную аудиторию, которая пришла на встречу с ним в воскресный  ветренный холодный день. Поэт моментально очаровал ребят своей искренностью, умением найти общий язык и волнующие темы. В зале было много смеха, слушатели задавали интересные вопросы, читали собственные стихи. В финале –</w:t>
      </w:r>
      <w:r w:rsidR="00B06740">
        <w:rPr>
          <w:rFonts w:ascii="Bookman Old Style" w:hAnsi="Bookman Old Style" w:cs="Times New Roman"/>
          <w:noProof/>
        </w:rPr>
        <w:t xml:space="preserve"> автографы,  фото и книги на память овстрече с «живым поэтом».  </w:t>
      </w:r>
    </w:p>
    <w:p w:rsidR="00B06740" w:rsidRDefault="00B06740" w:rsidP="00E33E13">
      <w:pPr>
        <w:tabs>
          <w:tab w:val="left" w:pos="567"/>
        </w:tabs>
        <w:rPr>
          <w:rFonts w:ascii="Bookman Old Style" w:hAnsi="Bookman Old Style" w:cs="Times New Roman"/>
          <w:noProof/>
        </w:rPr>
      </w:pPr>
      <w:r>
        <w:rPr>
          <w:rFonts w:ascii="Bookman Old Style" w:hAnsi="Bookman Old Style" w:cs="Times New Roman"/>
          <w:noProof/>
        </w:rPr>
        <w:drawing>
          <wp:inline distT="0" distB="0" distL="0" distR="0">
            <wp:extent cx="1682750" cy="1509824"/>
            <wp:effectExtent l="19050" t="0" r="0" b="0"/>
            <wp:docPr id="6" name="Рисунок 18" descr="C:\Documents and Settings\user2\Рабочий стол\Копия P116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2\Рабочий стол\Копия P11604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434" cy="150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40" w:rsidRDefault="00B06740" w:rsidP="00E33E13">
      <w:pPr>
        <w:tabs>
          <w:tab w:val="left" w:pos="567"/>
        </w:tabs>
        <w:rPr>
          <w:rFonts w:ascii="Bookman Old Style" w:hAnsi="Bookman Old Style" w:cs="Times New Roman"/>
          <w:noProof/>
        </w:rPr>
      </w:pPr>
      <w:r>
        <w:rPr>
          <w:rFonts w:ascii="Bookman Old Style" w:hAnsi="Bookman Old Style" w:cs="Times New Roman"/>
          <w:noProof/>
        </w:rPr>
        <w:t xml:space="preserve">   Встречи с читателями 3-4-х классов в этом полугодии посвящены юбилею Победы. </w:t>
      </w:r>
      <w:r w:rsidR="00C8755E">
        <w:rPr>
          <w:rFonts w:ascii="Bookman Old Style" w:hAnsi="Bookman Old Style" w:cs="Times New Roman"/>
          <w:noProof/>
        </w:rPr>
        <w:t>Немало славных страниц в истории Великой Отечественной вой</w:t>
      </w:r>
      <w:r w:rsidR="00B15485">
        <w:rPr>
          <w:rFonts w:ascii="Bookman Old Style" w:hAnsi="Bookman Old Style" w:cs="Times New Roman"/>
          <w:noProof/>
        </w:rPr>
        <w:t xml:space="preserve">ны, когда наши соотечественники, не жалея собственной жизни, защищали Родину. </w:t>
      </w:r>
      <w:r w:rsidR="00C8755E">
        <w:rPr>
          <w:rFonts w:ascii="Bookman Old Style" w:hAnsi="Bookman Old Style" w:cs="Times New Roman"/>
          <w:noProof/>
        </w:rPr>
        <w:t xml:space="preserve">В центре внимания первого </w:t>
      </w:r>
      <w:r>
        <w:rPr>
          <w:rFonts w:ascii="Bookman Old Style" w:hAnsi="Bookman Old Style" w:cs="Times New Roman"/>
          <w:noProof/>
        </w:rPr>
        <w:t xml:space="preserve">занятие </w:t>
      </w:r>
      <w:r w:rsidR="00C8755E">
        <w:rPr>
          <w:rFonts w:ascii="Bookman Old Style" w:hAnsi="Bookman Old Style" w:cs="Times New Roman"/>
          <w:noProof/>
        </w:rPr>
        <w:t xml:space="preserve">– 71 год снятия </w:t>
      </w:r>
      <w:r w:rsidR="000D03E4">
        <w:rPr>
          <w:rFonts w:ascii="Bookman Old Style" w:hAnsi="Bookman Old Style" w:cs="Times New Roman"/>
          <w:noProof/>
        </w:rPr>
        <w:t>блокады Ленинграда.</w:t>
      </w:r>
      <w:r w:rsidR="00B15485">
        <w:rPr>
          <w:rFonts w:ascii="Bookman Old Style" w:hAnsi="Bookman Old Style" w:cs="Times New Roman"/>
          <w:noProof/>
        </w:rPr>
        <w:t xml:space="preserve"> Об этом книга Н.Ходза «Дорога жизни». Что такое «блокада», «дорога жизни», «большая земля», «эвакуация», «хлебные карточки», «коптилка», «буржуйка» и еще о многом другом прочитали и увидели документальные фотографии ребята. </w:t>
      </w:r>
    </w:p>
    <w:p w:rsidR="00B06740" w:rsidRDefault="00267D39" w:rsidP="00E33E13">
      <w:pPr>
        <w:tabs>
          <w:tab w:val="left" w:pos="567"/>
        </w:tabs>
        <w:rPr>
          <w:rFonts w:ascii="Bookman Old Style" w:hAnsi="Bookman Old Style" w:cs="Times New Roman"/>
          <w:noProof/>
        </w:rPr>
      </w:pPr>
      <w:r>
        <w:rPr>
          <w:rFonts w:ascii="Bookman Old Style" w:hAnsi="Bookman Old Style" w:cs="Times New Roman"/>
          <w:noProof/>
        </w:rPr>
        <w:t xml:space="preserve">                </w:t>
      </w:r>
      <w:r w:rsidR="00B15485">
        <w:rPr>
          <w:rFonts w:ascii="Bookman Old Style" w:hAnsi="Bookman Old Style" w:cs="Times New Roman"/>
          <w:noProof/>
        </w:rPr>
        <w:drawing>
          <wp:inline distT="0" distB="0" distL="0" distR="0">
            <wp:extent cx="933450" cy="1280006"/>
            <wp:effectExtent l="19050" t="0" r="0" b="0"/>
            <wp:docPr id="10" name="Рисунок 8" descr="C:\Documents and Settings\user2\Рабочий стол\P116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2\Рабочий стол\P11604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45" cy="128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noProof/>
        </w:rPr>
        <w:t xml:space="preserve">        </w:t>
      </w:r>
      <w:r w:rsidR="00B15485">
        <w:rPr>
          <w:rFonts w:ascii="Bookman Old Style" w:hAnsi="Bookman Old Style" w:cs="Times New Roman"/>
          <w:noProof/>
        </w:rPr>
        <w:drawing>
          <wp:inline distT="0" distB="0" distL="0" distR="0">
            <wp:extent cx="1246567" cy="1280563"/>
            <wp:effectExtent l="19050" t="0" r="0" b="0"/>
            <wp:docPr id="11" name="Рисунок 9" descr="C:\Documents and Settings\user2\Рабочий стол\P116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2\Рабочий стол\P11604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89" cy="127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noProof/>
        </w:rPr>
        <w:t xml:space="preserve">       </w:t>
      </w:r>
      <w:r>
        <w:rPr>
          <w:rFonts w:ascii="Bookman Old Style" w:hAnsi="Bookman Old Style" w:cs="Times New Roman"/>
          <w:noProof/>
        </w:rPr>
        <w:drawing>
          <wp:inline distT="0" distB="0" distL="0" distR="0">
            <wp:extent cx="971550" cy="1338192"/>
            <wp:effectExtent l="19050" t="0" r="0" b="0"/>
            <wp:docPr id="13" name="Рисунок 11" descr="C:\Documents and Settings\user2\Рабочий стол\P116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2\Рабочий стол\P11604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97" cy="133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39" w:rsidRDefault="00267D39" w:rsidP="00E33E13">
      <w:pPr>
        <w:tabs>
          <w:tab w:val="left" w:pos="567"/>
        </w:tabs>
        <w:rPr>
          <w:rFonts w:ascii="Bookman Old Style" w:hAnsi="Bookman Old Style" w:cs="Times New Roman"/>
          <w:noProof/>
        </w:rPr>
      </w:pPr>
      <w:r>
        <w:rPr>
          <w:rFonts w:ascii="Bookman Old Style" w:hAnsi="Bookman Old Style" w:cs="Times New Roman"/>
          <w:noProof/>
        </w:rPr>
        <w:t xml:space="preserve">  Пятиклассники начали работу над эссе по теме «Становится историей война». Для них в библиотеке проведен обзор книг о Великой Отечественной войне.  Эта тема всегда интересна ребятами, но в рассказе о военных книгах мы опирались на самые яркие, правдив</w:t>
      </w:r>
      <w:r w:rsidR="00837A25">
        <w:rPr>
          <w:rFonts w:ascii="Bookman Old Style" w:hAnsi="Bookman Old Style" w:cs="Times New Roman"/>
          <w:noProof/>
        </w:rPr>
        <w:t>ые и талантливые.</w:t>
      </w:r>
      <w:r>
        <w:rPr>
          <w:rFonts w:ascii="Bookman Old Style" w:hAnsi="Bookman Old Style" w:cs="Times New Roman"/>
          <w:noProof/>
        </w:rPr>
        <w:t xml:space="preserve"> </w:t>
      </w:r>
    </w:p>
    <w:p w:rsidR="00267D39" w:rsidRDefault="00FC65EA" w:rsidP="00E33E13">
      <w:pPr>
        <w:tabs>
          <w:tab w:val="left" w:pos="567"/>
        </w:tabs>
        <w:rPr>
          <w:rFonts w:ascii="Bookman Old Style" w:hAnsi="Bookman Old Style" w:cs="Times New Roman"/>
          <w:noProof/>
        </w:rPr>
      </w:pPr>
      <w:r>
        <w:rPr>
          <w:rFonts w:ascii="Bookman Old Style" w:hAnsi="Bookman Old Style" w:cs="Times New Roman"/>
          <w:noProof/>
        </w:rPr>
        <w:t xml:space="preserve">                      </w:t>
      </w:r>
      <w:r w:rsidR="00267D39">
        <w:rPr>
          <w:rFonts w:ascii="Bookman Old Style" w:hAnsi="Bookman Old Style" w:cs="Times New Roman"/>
          <w:noProof/>
        </w:rPr>
        <w:drawing>
          <wp:inline distT="0" distB="0" distL="0" distR="0">
            <wp:extent cx="1123950" cy="1357860"/>
            <wp:effectExtent l="19050" t="0" r="0" b="0"/>
            <wp:docPr id="14" name="Рисунок 12" descr="C:\Documents and Settings\user2\Рабочий стол\P116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2\Рабочий стол\P11604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114" cy="135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7D39" w:rsidSect="001468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766A4A"/>
    <w:rsid w:val="00054198"/>
    <w:rsid w:val="00065F35"/>
    <w:rsid w:val="000770DF"/>
    <w:rsid w:val="000D03E4"/>
    <w:rsid w:val="00146861"/>
    <w:rsid w:val="001F39A1"/>
    <w:rsid w:val="00267D39"/>
    <w:rsid w:val="003126D7"/>
    <w:rsid w:val="004A20C1"/>
    <w:rsid w:val="00634B57"/>
    <w:rsid w:val="00766A4A"/>
    <w:rsid w:val="00785D43"/>
    <w:rsid w:val="00822BCB"/>
    <w:rsid w:val="00823BA7"/>
    <w:rsid w:val="00831510"/>
    <w:rsid w:val="00837A25"/>
    <w:rsid w:val="00957DC6"/>
    <w:rsid w:val="00A11FC8"/>
    <w:rsid w:val="00A4075D"/>
    <w:rsid w:val="00B06740"/>
    <w:rsid w:val="00B15485"/>
    <w:rsid w:val="00B94083"/>
    <w:rsid w:val="00C8755E"/>
    <w:rsid w:val="00CB53A2"/>
    <w:rsid w:val="00E33E13"/>
    <w:rsid w:val="00EA6DD3"/>
    <w:rsid w:val="00FC65EA"/>
    <w:rsid w:val="00FD3E0D"/>
    <w:rsid w:val="00FD6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8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A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package" Target="embeddings/______Microsoft_Office_PowerPoint4.sld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gif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6.emf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package" Target="embeddings/______Microsoft_Office_PowerPoint3.sldx"/><Relationship Id="rId23" Type="http://schemas.openxmlformats.org/officeDocument/2006/relationships/image" Target="media/image15.jpeg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8.emf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228DFAA-F217-4899-BEB0-A8B273693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2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МБОУ144</Company>
  <LinksUpToDate>false</LinksUpToDate>
  <CharactersWithSpaces>2851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10</cp:revision>
  <dcterms:created xsi:type="dcterms:W3CDTF">2015-01-26T06:54:00Z</dcterms:created>
  <dcterms:modified xsi:type="dcterms:W3CDTF">2015-01-28T07:06:00Z</dcterms:modified>
</cp:coreProperties>
</file>